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3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71967" cy="3474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67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Title"/>
      </w:pPr>
      <w:r>
        <w:rPr/>
        <w:t>Spectacle</w:t>
      </w:r>
      <w:r>
        <w:rPr>
          <w:spacing w:val="-2"/>
        </w:rPr>
        <w:t> </w:t>
      </w:r>
      <w:r>
        <w:rPr/>
        <w:t>« Un</w:t>
      </w:r>
      <w:r>
        <w:rPr>
          <w:spacing w:val="-1"/>
        </w:rPr>
        <w:t> </w:t>
      </w:r>
      <w:r>
        <w:rPr/>
        <w:t>monde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refaire</w:t>
      </w:r>
      <w:r>
        <w:rPr>
          <w:spacing w:val="1"/>
        </w:rPr>
        <w:t> </w:t>
      </w:r>
      <w:r>
        <w:rPr/>
        <w:t>»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51"/>
        <w:ind w:left="226" w:right="0" w:firstLine="0"/>
        <w:jc w:val="left"/>
        <w:rPr>
          <w:b/>
          <w:sz w:val="24"/>
        </w:rPr>
      </w:pPr>
      <w:r>
        <w:rPr>
          <w:b/>
          <w:sz w:val="24"/>
        </w:rPr>
        <w:t>BULLETIN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D’INSCRIPTION pour</w:t>
      </w:r>
      <w:r>
        <w:rPr>
          <w:b/>
          <w:spacing w:val="-4"/>
          <w:sz w:val="24"/>
        </w:rPr>
        <w:t> </w:t>
      </w:r>
      <w:r>
        <w:rPr>
          <w:b/>
          <w:color w:val="000000"/>
          <w:sz w:val="24"/>
          <w:shd w:fill="D2D2D2" w:color="auto" w:val="clear"/>
        </w:rPr>
        <w:t>la</w:t>
      </w:r>
      <w:r>
        <w:rPr>
          <w:b/>
          <w:color w:val="000000"/>
          <w:spacing w:val="-4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représentation</w:t>
      </w:r>
      <w:r>
        <w:rPr>
          <w:b/>
          <w:color w:val="000000"/>
          <w:spacing w:val="-2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et</w:t>
      </w:r>
      <w:r>
        <w:rPr>
          <w:b/>
          <w:color w:val="000000"/>
          <w:spacing w:val="-4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l’apéritif</w:t>
      </w:r>
      <w:r>
        <w:rPr>
          <w:b/>
          <w:color w:val="000000"/>
          <w:spacing w:val="-3"/>
          <w:sz w:val="24"/>
          <w:shd w:fill="D2D2D2" w:color="auto" w:val="clear"/>
        </w:rPr>
        <w:t> </w:t>
      </w:r>
      <w:r>
        <w:rPr>
          <w:b/>
          <w:color w:val="000000"/>
          <w:sz w:val="24"/>
          <w:shd w:fill="D2D2D2" w:color="auto" w:val="clear"/>
        </w:rPr>
        <w:t>dînatoire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510" w:right="1510" w:firstLine="0"/>
        <w:jc w:val="center"/>
        <w:rPr>
          <w:b/>
          <w:sz w:val="24"/>
        </w:rPr>
      </w:pPr>
      <w:r>
        <w:rPr>
          <w:b/>
          <w:sz w:val="24"/>
        </w:rPr>
        <w:t>Samedi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novembre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2021</w:t>
      </w:r>
    </w:p>
    <w:p>
      <w:pPr>
        <w:spacing w:before="0"/>
        <w:ind w:left="1516" w:right="1510" w:firstLine="0"/>
        <w:jc w:val="center"/>
        <w:rPr>
          <w:b/>
          <w:sz w:val="24"/>
        </w:rPr>
      </w:pPr>
      <w:r>
        <w:rPr>
          <w:b/>
          <w:sz w:val="24"/>
        </w:rPr>
        <w:t>Salle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spectacle,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Cornat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17,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Courtételle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tabs>
          <w:tab w:pos="3015" w:val="left" w:leader="none"/>
        </w:tabs>
        <w:spacing w:before="0"/>
        <w:ind w:left="226"/>
      </w:pP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places</w:t>
      </w:r>
      <w:r>
        <w:rPr>
          <w:u w:val="single"/>
        </w:rPr>
        <w:tab/>
      </w:r>
      <w:r>
        <w:rPr/>
        <w:t>CHF</w:t>
      </w:r>
      <w:r>
        <w:rPr>
          <w:spacing w:val="-2"/>
        </w:rPr>
        <w:t> </w:t>
      </w:r>
      <w:r>
        <w:rPr/>
        <w:t>40.-</w:t>
      </w:r>
      <w:r>
        <w:rPr>
          <w:spacing w:val="-1"/>
        </w:rPr>
        <w:t> </w:t>
      </w:r>
      <w:r>
        <w:rPr/>
        <w:t>adulte</w:t>
      </w:r>
    </w:p>
    <w:p>
      <w:pPr>
        <w:pStyle w:val="BodyText"/>
        <w:tabs>
          <w:tab w:pos="3005" w:val="left" w:leader="none"/>
        </w:tabs>
        <w:spacing w:before="0"/>
        <w:ind w:left="226" w:right="2345"/>
      </w:pP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places</w:t>
      </w:r>
      <w:r>
        <w:rPr>
          <w:u w:val="single"/>
        </w:rPr>
        <w:tab/>
      </w:r>
      <w:r>
        <w:rPr/>
        <w:t>CHF 30.- étudiant/AVS/AI</w:t>
      </w:r>
      <w:r>
        <w:rPr>
          <w:spacing w:val="-5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places</w:t>
      </w:r>
      <w:r>
        <w:rPr>
          <w:u w:val="single"/>
        </w:rPr>
        <w:tab/>
      </w:r>
      <w:r>
        <w:rPr/>
        <w:t>CHF</w:t>
      </w:r>
      <w:r>
        <w:rPr>
          <w:spacing w:val="-2"/>
        </w:rPr>
        <w:t> </w:t>
      </w:r>
      <w:r>
        <w:rPr/>
        <w:t>10.-</w:t>
      </w:r>
      <w:r>
        <w:rPr>
          <w:spacing w:val="-2"/>
        </w:rPr>
        <w:t> </w:t>
      </w:r>
      <w:r>
        <w:rPr/>
        <w:t>enfant</w:t>
      </w:r>
      <w:r>
        <w:rPr>
          <w:spacing w:val="-3"/>
        </w:rPr>
        <w:t> </w:t>
      </w:r>
      <w:r>
        <w:rPr/>
        <w:t>scolarisé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6" w:right="0" w:firstLine="0"/>
        <w:jc w:val="left"/>
        <w:rPr>
          <w:sz w:val="20"/>
        </w:rPr>
      </w:pPr>
      <w:r>
        <w:rPr/>
        <w:pict>
          <v:rect style="position:absolute;margin-left:26.879999pt;margin-top:13.121464pt;width:374.4pt;height:.48001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sz w:val="20"/>
        </w:rPr>
        <w:t>Nom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prénom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BodyText"/>
        <w:rPr>
          <w:sz w:val="15"/>
        </w:rPr>
      </w:pPr>
    </w:p>
    <w:p>
      <w:pPr>
        <w:spacing w:before="59"/>
        <w:ind w:left="226" w:right="0" w:firstLine="0"/>
        <w:jc w:val="left"/>
        <w:rPr>
          <w:sz w:val="20"/>
        </w:rPr>
      </w:pPr>
      <w:r>
        <w:rPr/>
        <w:pict>
          <v:rect style="position:absolute;margin-left:26.879999pt;margin-top:16.07148pt;width:374.4pt;height:.48001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>
          <w:sz w:val="20"/>
        </w:rPr>
        <w:t>Adresse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BodyText"/>
        <w:rPr>
          <w:sz w:val="15"/>
        </w:rPr>
      </w:pPr>
    </w:p>
    <w:p>
      <w:pPr>
        <w:spacing w:before="59"/>
        <w:ind w:left="226" w:right="0" w:firstLine="0"/>
        <w:jc w:val="left"/>
        <w:rPr>
          <w:sz w:val="20"/>
        </w:rPr>
      </w:pPr>
      <w:r>
        <w:rPr/>
        <w:pict>
          <v:rect style="position:absolute;margin-left:26.879999pt;margin-top:16.071466pt;width:374.4pt;height:.48001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>
          <w:sz w:val="20"/>
        </w:rPr>
        <w:t>NPA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localité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BodyText"/>
        <w:rPr>
          <w:sz w:val="15"/>
        </w:rPr>
      </w:pPr>
    </w:p>
    <w:p>
      <w:pPr>
        <w:tabs>
          <w:tab w:pos="3767" w:val="left" w:leader="none"/>
        </w:tabs>
        <w:spacing w:before="59"/>
        <w:ind w:left="226" w:right="0" w:firstLine="0"/>
        <w:jc w:val="left"/>
        <w:rPr>
          <w:sz w:val="20"/>
        </w:rPr>
      </w:pPr>
      <w:r>
        <w:rPr/>
        <w:pict>
          <v:rect style="position:absolute;margin-left:26.879999pt;margin-top:16.071465pt;width:374.4pt;height:.48001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  <w:r>
        <w:rPr>
          <w:sz w:val="20"/>
        </w:rPr>
        <w:t>Téléphone</w:t>
      </w:r>
      <w:r>
        <w:rPr>
          <w:spacing w:val="-1"/>
          <w:sz w:val="20"/>
        </w:rPr>
        <w:t> </w:t>
      </w:r>
      <w:r>
        <w:rPr>
          <w:sz w:val="20"/>
        </w:rPr>
        <w:t>:</w:t>
        <w:tab/>
        <w:t>Portable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  <w:rPr>
          <w:sz w:val="15"/>
        </w:rPr>
      </w:pPr>
    </w:p>
    <w:p>
      <w:pPr>
        <w:spacing w:before="59"/>
        <w:ind w:left="226" w:right="0" w:firstLine="0"/>
        <w:jc w:val="left"/>
        <w:rPr>
          <w:sz w:val="20"/>
        </w:rPr>
      </w:pPr>
      <w:r>
        <w:rPr/>
        <w:pict>
          <v:rect style="position:absolute;margin-left:26.879999pt;margin-top:16.071482pt;width:374.4pt;height:.48001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  <w:r>
        <w:rPr>
          <w:sz w:val="20"/>
        </w:rPr>
        <w:t>Courriel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BodyText"/>
        <w:rPr>
          <w:sz w:val="15"/>
        </w:rPr>
      </w:pPr>
    </w:p>
    <w:p>
      <w:pPr>
        <w:spacing w:before="59"/>
        <w:ind w:left="226" w:right="0" w:firstLine="0"/>
        <w:jc w:val="left"/>
        <w:rPr>
          <w:sz w:val="20"/>
        </w:rPr>
      </w:pPr>
      <w:r>
        <w:rPr/>
        <w:pict>
          <v:rect style="position:absolute;margin-left:26.879999pt;margin-top:16.071468pt;width:374.4pt;height:.48001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signature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0"/>
        <w:rPr>
          <w:sz w:val="11"/>
        </w:rPr>
      </w:pPr>
    </w:p>
    <w:p>
      <w:pPr>
        <w:spacing w:before="52"/>
        <w:ind w:left="226" w:right="0" w:firstLine="0"/>
        <w:jc w:val="left"/>
        <w:rPr>
          <w:b/>
          <w:sz w:val="24"/>
        </w:rPr>
      </w:pPr>
      <w:r>
        <w:rPr>
          <w:b/>
          <w:sz w:val="24"/>
        </w:rPr>
        <w:t>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bulletin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retourner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Infirmis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Jura</w:t>
      </w:r>
      <w:r>
        <w:rPr>
          <w:b/>
          <w:spacing w:val="4"/>
          <w:sz w:val="24"/>
        </w:rPr>
        <w:t> </w:t>
      </w:r>
      <w:r>
        <w:rPr>
          <w:b/>
          <w:sz w:val="24"/>
          <w:u w:val="single"/>
        </w:rPr>
        <w:t>jusqu’au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15.11.2021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68pt;margin-top:10.217706pt;width:382.8pt;height:46.25pt;mso-position-horizontal-relative:page;mso-position-vertical-relative:paragraph;z-index:-15725568;mso-wrap-distance-left:0;mso-wrap-distance-right:0" type="#_x0000_t202" id="docshape7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16"/>
                    <w:ind w:left="107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billets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d’entrée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pourront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être retirés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payés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les locaux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</w:p>
                <w:p>
                  <w:pPr>
                    <w:pStyle w:val="BodyText"/>
                    <w:spacing w:line="242" w:lineRule="auto" w:before="0"/>
                    <w:ind w:left="107" w:right="348"/>
                  </w:pPr>
                  <w:r>
                    <w:rPr/>
                    <w:t>Pro Infirmis Jura, Rue du Puits 6 à Delémont du 02 au 18.11.2021 (de 8h à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12h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13h30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17h)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achetés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place 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20.11.2021 dès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19h00.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0"/>
        </w:rPr>
      </w:pPr>
    </w:p>
    <w:p>
      <w:pPr>
        <w:spacing w:line="293" w:lineRule="exact" w:before="52"/>
        <w:ind w:left="226" w:right="0" w:firstLine="0"/>
        <w:jc w:val="left"/>
        <w:rPr>
          <w:sz w:val="24"/>
        </w:rPr>
      </w:pPr>
      <w:r>
        <w:rPr>
          <w:b/>
          <w:sz w:val="24"/>
        </w:rPr>
        <w:t>Informations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058 775</w:t>
      </w:r>
      <w:r>
        <w:rPr>
          <w:spacing w:val="-2"/>
          <w:sz w:val="24"/>
        </w:rPr>
        <w:t> </w:t>
      </w:r>
      <w:r>
        <w:rPr>
          <w:sz w:val="24"/>
        </w:rPr>
        <w:t>33 50</w:t>
      </w:r>
    </w:p>
    <w:p>
      <w:pPr>
        <w:spacing w:line="293" w:lineRule="exact" w:before="0"/>
        <w:ind w:left="226" w:right="0" w:firstLine="0"/>
        <w:jc w:val="left"/>
        <w:rPr>
          <w:b/>
          <w:sz w:val="24"/>
        </w:rPr>
      </w:pPr>
      <w:r>
        <w:rPr>
          <w:b/>
          <w:sz w:val="24"/>
        </w:rPr>
        <w:t>Envoi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bulletin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d’inscription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  <w:tab w:pos="794" w:val="left" w:leader="none"/>
          <w:tab w:pos="2401" w:val="left" w:leader="none"/>
        </w:tabs>
        <w:spacing w:line="240" w:lineRule="auto" w:before="0" w:after="0"/>
        <w:ind w:left="793" w:right="0" w:hanging="568"/>
        <w:jc w:val="left"/>
        <w:rPr>
          <w:sz w:val="22"/>
        </w:rPr>
      </w:pPr>
      <w:r>
        <w:rPr>
          <w:b/>
          <w:sz w:val="22"/>
        </w:rPr>
        <w:t>Par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courrier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  <w:tab/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Infirmis</w:t>
      </w:r>
      <w:r>
        <w:rPr>
          <w:spacing w:val="-1"/>
          <w:sz w:val="22"/>
        </w:rPr>
        <w:t> </w:t>
      </w:r>
      <w:r>
        <w:rPr>
          <w:sz w:val="22"/>
        </w:rPr>
        <w:t>Jura, Rue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Puits</w:t>
      </w:r>
      <w:r>
        <w:rPr>
          <w:spacing w:val="-1"/>
          <w:sz w:val="22"/>
        </w:rPr>
        <w:t> </w:t>
      </w:r>
      <w:r>
        <w:rPr>
          <w:sz w:val="22"/>
        </w:rPr>
        <w:t>6,</w:t>
      </w:r>
      <w:r>
        <w:rPr>
          <w:spacing w:val="-2"/>
          <w:sz w:val="22"/>
        </w:rPr>
        <w:t> </w:t>
      </w:r>
      <w:r>
        <w:rPr>
          <w:sz w:val="22"/>
        </w:rPr>
        <w:t>CP,</w:t>
      </w:r>
      <w:r>
        <w:rPr>
          <w:spacing w:val="-4"/>
          <w:sz w:val="22"/>
        </w:rPr>
        <w:t> </w:t>
      </w:r>
      <w:r>
        <w:rPr>
          <w:sz w:val="22"/>
        </w:rPr>
        <w:t>2800</w:t>
      </w:r>
      <w:r>
        <w:rPr>
          <w:spacing w:val="-2"/>
          <w:sz w:val="22"/>
        </w:rPr>
        <w:t> </w:t>
      </w:r>
      <w:r>
        <w:rPr>
          <w:sz w:val="22"/>
        </w:rPr>
        <w:t>Delémont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  <w:tab w:pos="794" w:val="left" w:leader="none"/>
          <w:tab w:pos="2401" w:val="left" w:leader="none"/>
        </w:tabs>
        <w:spacing w:line="240" w:lineRule="auto" w:before="0" w:after="0"/>
        <w:ind w:left="793" w:right="0" w:hanging="568"/>
        <w:jc w:val="left"/>
        <w:rPr>
          <w:sz w:val="22"/>
        </w:rPr>
      </w:pPr>
      <w:r>
        <w:rPr>
          <w:b/>
          <w:sz w:val="22"/>
        </w:rPr>
        <w:t>Par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courriel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  <w:tab/>
      </w:r>
      <w:hyperlink r:id="rId6">
        <w:r>
          <w:rPr>
            <w:color w:val="0000FF"/>
            <w:sz w:val="22"/>
            <w:u w:val="single" w:color="0000FF"/>
          </w:rPr>
          <w:t>secretariatju@proinfirmis.ch</w:t>
        </w:r>
      </w:hyperlink>
    </w:p>
    <w:sectPr>
      <w:type w:val="continuous"/>
      <w:pgSz w:w="8420" w:h="11910"/>
      <w:pgMar w:top="320" w:bottom="280" w:left="3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793" w:hanging="567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de-ch" w:eastAsia="en-US" w:bidi="ar-SA"/>
      </w:rPr>
    </w:lvl>
    <w:lvl w:ilvl="1">
      <w:start w:val="0"/>
      <w:numFmt w:val="bullet"/>
      <w:lvlText w:val="•"/>
      <w:lvlJc w:val="left"/>
      <w:pPr>
        <w:ind w:left="1507" w:hanging="567"/>
      </w:pPr>
      <w:rPr>
        <w:rFonts w:hint="default"/>
        <w:lang w:val="de-ch" w:eastAsia="en-US" w:bidi="ar-SA"/>
      </w:rPr>
    </w:lvl>
    <w:lvl w:ilvl="2">
      <w:start w:val="0"/>
      <w:numFmt w:val="bullet"/>
      <w:lvlText w:val="•"/>
      <w:lvlJc w:val="left"/>
      <w:pPr>
        <w:ind w:left="2215" w:hanging="567"/>
      </w:pPr>
      <w:rPr>
        <w:rFonts w:hint="default"/>
        <w:lang w:val="de-ch" w:eastAsia="en-US" w:bidi="ar-SA"/>
      </w:rPr>
    </w:lvl>
    <w:lvl w:ilvl="3">
      <w:start w:val="0"/>
      <w:numFmt w:val="bullet"/>
      <w:lvlText w:val="•"/>
      <w:lvlJc w:val="left"/>
      <w:pPr>
        <w:ind w:left="2923" w:hanging="567"/>
      </w:pPr>
      <w:rPr>
        <w:rFonts w:hint="default"/>
        <w:lang w:val="de-ch" w:eastAsia="en-US" w:bidi="ar-SA"/>
      </w:rPr>
    </w:lvl>
    <w:lvl w:ilvl="4">
      <w:start w:val="0"/>
      <w:numFmt w:val="bullet"/>
      <w:lvlText w:val="•"/>
      <w:lvlJc w:val="left"/>
      <w:pPr>
        <w:ind w:left="3631" w:hanging="567"/>
      </w:pPr>
      <w:rPr>
        <w:rFonts w:hint="default"/>
        <w:lang w:val="de-ch" w:eastAsia="en-US" w:bidi="ar-SA"/>
      </w:rPr>
    </w:lvl>
    <w:lvl w:ilvl="5">
      <w:start w:val="0"/>
      <w:numFmt w:val="bullet"/>
      <w:lvlText w:val="•"/>
      <w:lvlJc w:val="left"/>
      <w:pPr>
        <w:ind w:left="4339" w:hanging="567"/>
      </w:pPr>
      <w:rPr>
        <w:rFonts w:hint="default"/>
        <w:lang w:val="de-ch" w:eastAsia="en-US" w:bidi="ar-SA"/>
      </w:rPr>
    </w:lvl>
    <w:lvl w:ilvl="6">
      <w:start w:val="0"/>
      <w:numFmt w:val="bullet"/>
      <w:lvlText w:val="•"/>
      <w:lvlJc w:val="left"/>
      <w:pPr>
        <w:ind w:left="5047" w:hanging="567"/>
      </w:pPr>
      <w:rPr>
        <w:rFonts w:hint="default"/>
        <w:lang w:val="de-ch" w:eastAsia="en-US" w:bidi="ar-SA"/>
      </w:rPr>
    </w:lvl>
    <w:lvl w:ilvl="7">
      <w:start w:val="0"/>
      <w:numFmt w:val="bullet"/>
      <w:lvlText w:val="•"/>
      <w:lvlJc w:val="left"/>
      <w:pPr>
        <w:ind w:left="5755" w:hanging="567"/>
      </w:pPr>
      <w:rPr>
        <w:rFonts w:hint="default"/>
        <w:lang w:val="de-ch" w:eastAsia="en-US" w:bidi="ar-SA"/>
      </w:rPr>
    </w:lvl>
    <w:lvl w:ilvl="8">
      <w:start w:val="0"/>
      <w:numFmt w:val="bullet"/>
      <w:lvlText w:val="•"/>
      <w:lvlJc w:val="left"/>
      <w:pPr>
        <w:ind w:left="6463" w:hanging="567"/>
      </w:pPr>
      <w:rPr>
        <w:rFonts w:hint="default"/>
        <w:lang w:val="de-ch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ch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sz w:val="24"/>
      <w:szCs w:val="24"/>
      <w:lang w:val="de-ch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510" w:right="1510"/>
      <w:jc w:val="center"/>
    </w:pPr>
    <w:rPr>
      <w:rFonts w:ascii="Calibri" w:hAnsi="Calibri" w:eastAsia="Calibri" w:cs="Calibri"/>
      <w:b/>
      <w:bCs/>
      <w:sz w:val="32"/>
      <w:szCs w:val="32"/>
      <w:lang w:val="de-ch" w:eastAsia="en-US" w:bidi="ar-SA"/>
    </w:rPr>
  </w:style>
  <w:style w:styleId="ListParagraph" w:type="paragraph">
    <w:name w:val="List Paragraph"/>
    <w:basedOn w:val="Normal"/>
    <w:uiPriority w:val="1"/>
    <w:qFormat/>
    <w:pPr>
      <w:ind w:left="793" w:hanging="568"/>
    </w:pPr>
    <w:rPr>
      <w:rFonts w:ascii="Calibri" w:hAnsi="Calibri" w:eastAsia="Calibri" w:cs="Calibri"/>
      <w:lang w:val="de-ch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ch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ecretariatju@proinfirmis.ch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 Fabienne</dc:creator>
  <dcterms:created xsi:type="dcterms:W3CDTF">2021-11-09T10:10:46Z</dcterms:created>
  <dcterms:modified xsi:type="dcterms:W3CDTF">2021-11-09T10:10:46Z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2021-11-09T00:00:00Z</vt:filetime>
  </property>
</Properties>
</file>